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081D" w14:textId="0B5E6FB6" w:rsidR="009305F8" w:rsidRDefault="007C160F">
      <w:pPr>
        <w:jc w:val="center"/>
        <w:rPr>
          <w:b/>
          <w:color w:val="C00000"/>
          <w:sz w:val="30"/>
          <w:szCs w:val="30"/>
        </w:rPr>
      </w:pPr>
      <w:r>
        <w:rPr>
          <w:b/>
          <w:color w:val="C00000"/>
          <w:sz w:val="30"/>
          <w:szCs w:val="30"/>
        </w:rPr>
        <w:t>The Association of Black Cardiologists collaborat</w:t>
      </w:r>
      <w:r w:rsidR="00191AAB">
        <w:rPr>
          <w:b/>
          <w:color w:val="C00000"/>
          <w:sz w:val="30"/>
          <w:szCs w:val="30"/>
        </w:rPr>
        <w:t>ing</w:t>
      </w:r>
      <w:r>
        <w:rPr>
          <w:b/>
          <w:color w:val="C00000"/>
          <w:sz w:val="30"/>
          <w:szCs w:val="30"/>
        </w:rPr>
        <w:t xml:space="preserve"> with Quantum Genomics</w:t>
      </w:r>
      <w:r w:rsidR="00B336AD">
        <w:rPr>
          <w:b/>
          <w:color w:val="C00000"/>
          <w:sz w:val="30"/>
          <w:szCs w:val="30"/>
        </w:rPr>
        <w:t xml:space="preserve">’ </w:t>
      </w:r>
      <w:r>
        <w:rPr>
          <w:b/>
          <w:color w:val="C00000"/>
          <w:sz w:val="30"/>
          <w:szCs w:val="30"/>
        </w:rPr>
        <w:t>NEW-HOPE Study</w:t>
      </w:r>
      <w:r w:rsidR="00CD156B">
        <w:rPr>
          <w:b/>
          <w:color w:val="C00000"/>
          <w:sz w:val="30"/>
          <w:szCs w:val="30"/>
        </w:rPr>
        <w:t>, incorporating minority inclusivity</w:t>
      </w:r>
      <w:r w:rsidR="00191AAB">
        <w:rPr>
          <w:b/>
          <w:color w:val="C00000"/>
          <w:sz w:val="30"/>
          <w:szCs w:val="30"/>
        </w:rPr>
        <w:t>,</w:t>
      </w:r>
      <w:r>
        <w:rPr>
          <w:b/>
          <w:color w:val="C00000"/>
          <w:sz w:val="30"/>
          <w:szCs w:val="30"/>
        </w:rPr>
        <w:t xml:space="preserve"> </w:t>
      </w:r>
      <w:r w:rsidR="00CD156B">
        <w:rPr>
          <w:b/>
          <w:color w:val="C00000"/>
          <w:sz w:val="30"/>
          <w:szCs w:val="30"/>
        </w:rPr>
        <w:t>present</w:t>
      </w:r>
      <w:r w:rsidR="00191AAB">
        <w:rPr>
          <w:b/>
          <w:color w:val="C00000"/>
          <w:sz w:val="30"/>
          <w:szCs w:val="30"/>
        </w:rPr>
        <w:t>s</w:t>
      </w:r>
      <w:r w:rsidR="00CD156B">
        <w:rPr>
          <w:b/>
          <w:color w:val="C00000"/>
          <w:sz w:val="30"/>
          <w:szCs w:val="30"/>
        </w:rPr>
        <w:t xml:space="preserve"> Late-Breaking </w:t>
      </w:r>
      <w:r w:rsidR="00B336AD">
        <w:rPr>
          <w:b/>
          <w:color w:val="C00000"/>
          <w:sz w:val="30"/>
          <w:szCs w:val="30"/>
        </w:rPr>
        <w:t>Trial</w:t>
      </w:r>
      <w:r w:rsidR="00CD156B">
        <w:rPr>
          <w:b/>
          <w:color w:val="C00000"/>
          <w:sz w:val="30"/>
          <w:szCs w:val="30"/>
        </w:rPr>
        <w:t xml:space="preserve"> success of novel antihypertensive agent</w:t>
      </w:r>
    </w:p>
    <w:p w14:paraId="374517D4" w14:textId="77777777" w:rsidR="00B336AD" w:rsidRDefault="00B336AD">
      <w:pPr>
        <w:jc w:val="center"/>
      </w:pPr>
    </w:p>
    <w:p w14:paraId="3016216B" w14:textId="1E551A77" w:rsidR="009305F8" w:rsidRDefault="007C160F">
      <w:pPr>
        <w:jc w:val="center"/>
        <w:rPr>
          <w:b/>
          <w:i/>
          <w:sz w:val="22"/>
          <w:szCs w:val="22"/>
        </w:rPr>
      </w:pPr>
      <w:r>
        <w:rPr>
          <w:b/>
          <w:i/>
          <w:sz w:val="22"/>
          <w:szCs w:val="22"/>
        </w:rPr>
        <w:t xml:space="preserve">Firibastat meets primary endpoint and demonstrates highly significant and clinically relevant efficacy in </w:t>
      </w:r>
      <w:r w:rsidR="00B336AD">
        <w:rPr>
          <w:b/>
          <w:i/>
          <w:sz w:val="22"/>
          <w:szCs w:val="22"/>
        </w:rPr>
        <w:t>lowering blood pressure in a</w:t>
      </w:r>
      <w:r>
        <w:rPr>
          <w:b/>
          <w:i/>
          <w:sz w:val="22"/>
          <w:szCs w:val="22"/>
        </w:rPr>
        <w:t xml:space="preserve"> diverse population whose hypertension is typically difficult to treat</w:t>
      </w:r>
    </w:p>
    <w:p w14:paraId="5C0CDA64" w14:textId="77777777" w:rsidR="009305F8" w:rsidRDefault="009305F8">
      <w:pPr>
        <w:jc w:val="center"/>
        <w:rPr>
          <w:i/>
        </w:rPr>
      </w:pPr>
    </w:p>
    <w:p w14:paraId="742303F8" w14:textId="5CE4EAB0" w:rsidR="009305F8" w:rsidRDefault="007C160F">
      <w:pPr>
        <w:ind w:left="720" w:hanging="720"/>
        <w:jc w:val="center"/>
        <w:rPr>
          <w:b/>
          <w:i/>
          <w:sz w:val="22"/>
          <w:szCs w:val="22"/>
        </w:rPr>
      </w:pPr>
      <w:r>
        <w:rPr>
          <w:b/>
          <w:i/>
          <w:sz w:val="22"/>
          <w:szCs w:val="22"/>
        </w:rPr>
        <w:t xml:space="preserve">These results </w:t>
      </w:r>
      <w:r w:rsidR="00191AAB">
        <w:rPr>
          <w:b/>
          <w:i/>
          <w:sz w:val="22"/>
          <w:szCs w:val="22"/>
        </w:rPr>
        <w:t xml:space="preserve">pave </w:t>
      </w:r>
      <w:r>
        <w:rPr>
          <w:b/>
          <w:i/>
          <w:sz w:val="22"/>
          <w:szCs w:val="22"/>
        </w:rPr>
        <w:t xml:space="preserve">the way to a pivotal Phase 3 trial with firibastat in resistant hypertension </w:t>
      </w:r>
    </w:p>
    <w:p w14:paraId="7E5C3288" w14:textId="77777777" w:rsidR="009305F8" w:rsidRDefault="009305F8">
      <w:pPr>
        <w:jc w:val="center"/>
        <w:rPr>
          <w:i/>
        </w:rPr>
      </w:pPr>
    </w:p>
    <w:p w14:paraId="320B8BE9" w14:textId="7736231F" w:rsidR="009305F8" w:rsidRDefault="007C160F">
      <w:pPr>
        <w:rPr>
          <w:color w:val="000000"/>
          <w:sz w:val="22"/>
          <w:szCs w:val="22"/>
        </w:rPr>
      </w:pPr>
      <w:r>
        <w:rPr>
          <w:sz w:val="22"/>
          <w:szCs w:val="22"/>
        </w:rPr>
        <w:t xml:space="preserve">CHICAGO, November 10, 2018 – </w:t>
      </w:r>
      <w:r>
        <w:rPr>
          <w:b/>
          <w:color w:val="002F5F"/>
          <w:sz w:val="22"/>
          <w:szCs w:val="22"/>
        </w:rPr>
        <w:t xml:space="preserve">The Association of Black Cardiologists (ABC), </w:t>
      </w:r>
      <w:r>
        <w:rPr>
          <w:sz w:val="22"/>
          <w:szCs w:val="22"/>
        </w:rPr>
        <w:t xml:space="preserve">an inclusive organization dedicated to eliminating disparities in cardiovascular diseases, and </w:t>
      </w:r>
      <w:hyperlink r:id="rId7">
        <w:r>
          <w:rPr>
            <w:b/>
            <w:color w:val="1155CC"/>
            <w:sz w:val="22"/>
            <w:szCs w:val="22"/>
            <w:u w:val="single"/>
          </w:rPr>
          <w:t>Quantum Genomics</w:t>
        </w:r>
      </w:hyperlink>
      <w:r>
        <w:rPr>
          <w:color w:val="002F5F"/>
          <w:sz w:val="22"/>
          <w:szCs w:val="22"/>
        </w:rPr>
        <w:t>,</w:t>
      </w:r>
      <w:r>
        <w:rPr>
          <w:color w:val="000000"/>
          <w:sz w:val="22"/>
          <w:szCs w:val="22"/>
        </w:rPr>
        <w:t xml:space="preserve"> a biopharmaceutical company </w:t>
      </w:r>
      <w:r w:rsidR="00191AAB">
        <w:rPr>
          <w:color w:val="000000"/>
          <w:sz w:val="22"/>
          <w:szCs w:val="22"/>
        </w:rPr>
        <w:t xml:space="preserve">that </w:t>
      </w:r>
      <w:r>
        <w:rPr>
          <w:color w:val="000000"/>
          <w:sz w:val="22"/>
          <w:szCs w:val="22"/>
        </w:rPr>
        <w:t>develop</w:t>
      </w:r>
      <w:r w:rsidR="00191AAB">
        <w:rPr>
          <w:color w:val="000000"/>
          <w:sz w:val="22"/>
          <w:szCs w:val="22"/>
        </w:rPr>
        <w:t>ed</w:t>
      </w:r>
      <w:r>
        <w:rPr>
          <w:color w:val="000000"/>
          <w:sz w:val="22"/>
          <w:szCs w:val="22"/>
        </w:rPr>
        <w:t xml:space="preserve"> a new drug class that directly targets the brain to treat hypertension and heart failure, today announced excellent </w:t>
      </w:r>
      <w:r w:rsidR="00E3351E">
        <w:rPr>
          <w:color w:val="000000"/>
          <w:sz w:val="22"/>
          <w:szCs w:val="22"/>
        </w:rPr>
        <w:t>short-term</w:t>
      </w:r>
      <w:r>
        <w:rPr>
          <w:color w:val="000000"/>
          <w:sz w:val="22"/>
          <w:szCs w:val="22"/>
        </w:rPr>
        <w:t xml:space="preserve"> results from its Phase 2b NEW- HOPE trial of firibastat, a first-in-class brain aminopeptidase A inhibitor (BAPAI)</w:t>
      </w:r>
      <w:r w:rsidR="00D96613">
        <w:rPr>
          <w:color w:val="000000"/>
          <w:sz w:val="22"/>
          <w:szCs w:val="22"/>
        </w:rPr>
        <w:t>.</w:t>
      </w:r>
      <w:r>
        <w:rPr>
          <w:color w:val="000000"/>
          <w:sz w:val="22"/>
          <w:szCs w:val="22"/>
        </w:rPr>
        <w:t xml:space="preserve"> The </w:t>
      </w:r>
      <w:r w:rsidR="00D96613">
        <w:rPr>
          <w:color w:val="000000"/>
          <w:sz w:val="22"/>
          <w:szCs w:val="22"/>
        </w:rPr>
        <w:t>results of the trial</w:t>
      </w:r>
      <w:r>
        <w:rPr>
          <w:color w:val="000000"/>
          <w:sz w:val="22"/>
          <w:szCs w:val="22"/>
        </w:rPr>
        <w:t xml:space="preserve"> were </w:t>
      </w:r>
      <w:r w:rsidR="000241BA">
        <w:rPr>
          <w:color w:val="000000"/>
          <w:sz w:val="22"/>
          <w:szCs w:val="22"/>
        </w:rPr>
        <w:t>delivered by Dr. Keith Ferdinand</w:t>
      </w:r>
      <w:r>
        <w:rPr>
          <w:color w:val="000000"/>
          <w:sz w:val="22"/>
          <w:szCs w:val="22"/>
        </w:rPr>
        <w:t xml:space="preserve"> in a </w:t>
      </w:r>
      <w:r w:rsidR="000241BA">
        <w:rPr>
          <w:color w:val="000000"/>
          <w:sz w:val="22"/>
          <w:szCs w:val="22"/>
        </w:rPr>
        <w:t>L</w:t>
      </w:r>
      <w:r>
        <w:rPr>
          <w:color w:val="000000"/>
          <w:sz w:val="22"/>
          <w:szCs w:val="22"/>
        </w:rPr>
        <w:t>ate-</w:t>
      </w:r>
      <w:r w:rsidR="000241BA">
        <w:rPr>
          <w:color w:val="000000"/>
          <w:sz w:val="22"/>
          <w:szCs w:val="22"/>
        </w:rPr>
        <w:t>B</w:t>
      </w:r>
      <w:r>
        <w:rPr>
          <w:color w:val="000000"/>
          <w:sz w:val="22"/>
          <w:szCs w:val="22"/>
        </w:rPr>
        <w:t xml:space="preserve">reaking </w:t>
      </w:r>
      <w:r w:rsidR="000241BA">
        <w:rPr>
          <w:color w:val="000000"/>
          <w:sz w:val="22"/>
          <w:szCs w:val="22"/>
        </w:rPr>
        <w:t xml:space="preserve">Clinical Trials </w:t>
      </w:r>
      <w:r w:rsidR="00D96613">
        <w:rPr>
          <w:color w:val="000000"/>
          <w:sz w:val="22"/>
          <w:szCs w:val="22"/>
        </w:rPr>
        <w:t xml:space="preserve">presentation </w:t>
      </w:r>
      <w:r>
        <w:rPr>
          <w:color w:val="000000"/>
          <w:sz w:val="22"/>
          <w:szCs w:val="22"/>
        </w:rPr>
        <w:t xml:space="preserve">at the 2018 American Heart Association (AHA) </w:t>
      </w:r>
      <w:r>
        <w:rPr>
          <w:sz w:val="22"/>
          <w:szCs w:val="22"/>
        </w:rPr>
        <w:t>Scientific Sessions</w:t>
      </w:r>
      <w:r w:rsidR="00D96613">
        <w:rPr>
          <w:sz w:val="22"/>
          <w:szCs w:val="22"/>
        </w:rPr>
        <w:t xml:space="preserve"> which is being</w:t>
      </w:r>
      <w:r>
        <w:rPr>
          <w:sz w:val="22"/>
          <w:szCs w:val="22"/>
        </w:rPr>
        <w:t xml:space="preserve"> </w:t>
      </w:r>
      <w:r>
        <w:rPr>
          <w:color w:val="000000"/>
          <w:sz w:val="22"/>
          <w:szCs w:val="22"/>
        </w:rPr>
        <w:t xml:space="preserve">held </w:t>
      </w:r>
      <w:r w:rsidR="00D96613">
        <w:rPr>
          <w:color w:val="000000"/>
          <w:sz w:val="22"/>
          <w:szCs w:val="22"/>
        </w:rPr>
        <w:t xml:space="preserve">from </w:t>
      </w:r>
      <w:r>
        <w:rPr>
          <w:color w:val="000000"/>
          <w:sz w:val="22"/>
          <w:szCs w:val="22"/>
        </w:rPr>
        <w:t>November 10</w:t>
      </w:r>
      <w:r>
        <w:rPr>
          <w:sz w:val="22"/>
          <w:szCs w:val="22"/>
        </w:rPr>
        <w:t xml:space="preserve"> through </w:t>
      </w:r>
      <w:r>
        <w:rPr>
          <w:color w:val="000000"/>
          <w:sz w:val="22"/>
          <w:szCs w:val="22"/>
        </w:rPr>
        <w:t>12 in Chicago</w:t>
      </w:r>
      <w:r>
        <w:rPr>
          <w:sz w:val="22"/>
          <w:szCs w:val="22"/>
        </w:rPr>
        <w:t>, IL.</w:t>
      </w:r>
      <w:r>
        <w:rPr>
          <w:color w:val="000000"/>
          <w:sz w:val="22"/>
          <w:szCs w:val="22"/>
        </w:rPr>
        <w:t xml:space="preserve"> </w:t>
      </w:r>
    </w:p>
    <w:p w14:paraId="000330E8" w14:textId="77777777" w:rsidR="009305F8" w:rsidRDefault="009305F8">
      <w:pPr>
        <w:rPr>
          <w:sz w:val="22"/>
          <w:szCs w:val="22"/>
        </w:rPr>
      </w:pPr>
    </w:p>
    <w:p w14:paraId="1577DDCB" w14:textId="7A8D479F" w:rsidR="009305F8" w:rsidRDefault="007C160F">
      <w:pPr>
        <w:jc w:val="both"/>
        <w:rPr>
          <w:color w:val="34495E"/>
          <w:sz w:val="22"/>
          <w:szCs w:val="22"/>
        </w:rPr>
      </w:pPr>
      <w:r>
        <w:rPr>
          <w:sz w:val="22"/>
          <w:szCs w:val="22"/>
        </w:rPr>
        <w:t xml:space="preserve">“We </w:t>
      </w:r>
      <w:r w:rsidR="00E3351E">
        <w:rPr>
          <w:sz w:val="22"/>
          <w:szCs w:val="22"/>
        </w:rPr>
        <w:t xml:space="preserve">have been enthusiastic about the collaboration </w:t>
      </w:r>
      <w:r>
        <w:rPr>
          <w:sz w:val="22"/>
          <w:szCs w:val="22"/>
        </w:rPr>
        <w:t xml:space="preserve">with Quantum Genomics on the </w:t>
      </w:r>
      <w:r>
        <w:rPr>
          <w:color w:val="595959"/>
          <w:sz w:val="22"/>
          <w:szCs w:val="22"/>
        </w:rPr>
        <w:t>NEW-HOPE study</w:t>
      </w:r>
      <w:r w:rsidR="00D96613">
        <w:rPr>
          <w:color w:val="595959"/>
          <w:sz w:val="22"/>
          <w:szCs w:val="22"/>
        </w:rPr>
        <w:t>, due to the incorporation of traditionally underrepresented minorities in this trial and the potential for addition of a new drug-class to the current treatment armamentarium in the management of hypertension. Enrollment of the minority patient population required</w:t>
      </w:r>
      <w:r>
        <w:rPr>
          <w:color w:val="595959"/>
          <w:sz w:val="22"/>
          <w:szCs w:val="22"/>
        </w:rPr>
        <w:t xml:space="preserve"> </w:t>
      </w:r>
      <w:r w:rsidR="00D96613">
        <w:rPr>
          <w:color w:val="595959"/>
          <w:sz w:val="22"/>
          <w:szCs w:val="22"/>
        </w:rPr>
        <w:t xml:space="preserve">utilization of the vast minority physician resources that ABC has </w:t>
      </w:r>
      <w:r w:rsidR="000241BA">
        <w:rPr>
          <w:color w:val="595959"/>
          <w:sz w:val="22"/>
          <w:szCs w:val="22"/>
        </w:rPr>
        <w:t>and the willingness that these physicians demonstrated in their ability to</w:t>
      </w:r>
      <w:r w:rsidR="00D96613">
        <w:rPr>
          <w:color w:val="595959"/>
          <w:sz w:val="22"/>
          <w:szCs w:val="22"/>
        </w:rPr>
        <w:t xml:space="preserve"> recruit eligible patients from their communities. </w:t>
      </w:r>
      <w:r w:rsidR="000241BA">
        <w:rPr>
          <w:color w:val="595959"/>
          <w:sz w:val="22"/>
          <w:szCs w:val="22"/>
        </w:rPr>
        <w:t xml:space="preserve">Participation of minority patients in clinical trials </w:t>
      </w:r>
      <w:r>
        <w:rPr>
          <w:sz w:val="22"/>
          <w:szCs w:val="22"/>
        </w:rPr>
        <w:t xml:space="preserve">is </w:t>
      </w:r>
      <w:r w:rsidR="000241BA">
        <w:rPr>
          <w:sz w:val="22"/>
          <w:szCs w:val="22"/>
        </w:rPr>
        <w:t xml:space="preserve">an important part of ABC’s Collaborative Value Based Care initiative, a </w:t>
      </w:r>
      <w:r>
        <w:rPr>
          <w:sz w:val="22"/>
          <w:szCs w:val="22"/>
        </w:rPr>
        <w:t>critical</w:t>
      </w:r>
      <w:r w:rsidR="000241BA">
        <w:rPr>
          <w:sz w:val="22"/>
          <w:szCs w:val="22"/>
        </w:rPr>
        <w:t xml:space="preserve"> component of </w:t>
      </w:r>
      <w:r>
        <w:rPr>
          <w:sz w:val="22"/>
          <w:szCs w:val="22"/>
        </w:rPr>
        <w:t xml:space="preserve">ABC’s </w:t>
      </w:r>
      <w:proofErr w:type="gramStart"/>
      <w:r>
        <w:rPr>
          <w:sz w:val="22"/>
          <w:szCs w:val="22"/>
        </w:rPr>
        <w:t>mission,“</w:t>
      </w:r>
      <w:proofErr w:type="gramEnd"/>
      <w:r>
        <w:rPr>
          <w:sz w:val="22"/>
          <w:szCs w:val="22"/>
        </w:rPr>
        <w:t xml:space="preserve"> said ABC President John Fontaine MD, MBA, FACC, FHRS. “The ABC is dedicated to lowering the high rate of cardiovascular disease and hypertension, </w:t>
      </w:r>
      <w:r>
        <w:rPr>
          <w:color w:val="34495E"/>
          <w:sz w:val="22"/>
          <w:szCs w:val="22"/>
        </w:rPr>
        <w:t>the most common cause of death,</w:t>
      </w:r>
      <w:r>
        <w:rPr>
          <w:sz w:val="22"/>
          <w:szCs w:val="22"/>
        </w:rPr>
        <w:t xml:space="preserve"> in underserved and at-risk populations. Minority participation in the early stages of clinical trials can yield important data needed to favorably impact decision-making</w:t>
      </w:r>
      <w:r w:rsidR="00095234">
        <w:rPr>
          <w:sz w:val="22"/>
          <w:szCs w:val="22"/>
        </w:rPr>
        <w:t>,</w:t>
      </w:r>
      <w:r>
        <w:rPr>
          <w:sz w:val="22"/>
          <w:szCs w:val="22"/>
        </w:rPr>
        <w:t xml:space="preserve"> individualize treatment</w:t>
      </w:r>
      <w:r w:rsidR="00095234">
        <w:rPr>
          <w:sz w:val="22"/>
          <w:szCs w:val="22"/>
        </w:rPr>
        <w:t xml:space="preserve"> and allow broad application of guideline recommendations to a diverse patient population</w:t>
      </w:r>
      <w:r>
        <w:rPr>
          <w:sz w:val="22"/>
          <w:szCs w:val="22"/>
        </w:rPr>
        <w:t xml:space="preserve">.” </w:t>
      </w:r>
    </w:p>
    <w:p w14:paraId="3284805A" w14:textId="77777777" w:rsidR="009305F8" w:rsidRDefault="009305F8">
      <w:pPr>
        <w:rPr>
          <w:sz w:val="22"/>
          <w:szCs w:val="22"/>
        </w:rPr>
      </w:pPr>
    </w:p>
    <w:p w14:paraId="203CC890" w14:textId="0D890F90" w:rsidR="009305F8" w:rsidRDefault="007C160F">
      <w:pPr>
        <w:rPr>
          <w:b/>
          <w:color w:val="000000"/>
          <w:sz w:val="22"/>
          <w:szCs w:val="22"/>
        </w:rPr>
      </w:pPr>
      <w:r>
        <w:rPr>
          <w:b/>
          <w:color w:val="000000"/>
          <w:sz w:val="22"/>
          <w:szCs w:val="22"/>
        </w:rPr>
        <w:t xml:space="preserve">Primary endpoint met: </w:t>
      </w:r>
      <w:r w:rsidR="00095234">
        <w:rPr>
          <w:b/>
          <w:color w:val="000000"/>
          <w:sz w:val="22"/>
          <w:szCs w:val="22"/>
        </w:rPr>
        <w:t xml:space="preserve">A </w:t>
      </w:r>
      <w:r>
        <w:rPr>
          <w:b/>
          <w:color w:val="000000"/>
          <w:sz w:val="22"/>
          <w:szCs w:val="22"/>
        </w:rPr>
        <w:t>significant decrease</w:t>
      </w:r>
      <w:r w:rsidR="00095234">
        <w:rPr>
          <w:b/>
          <w:color w:val="000000"/>
          <w:sz w:val="22"/>
          <w:szCs w:val="22"/>
        </w:rPr>
        <w:t xml:space="preserve"> in systolic blood pressure</w:t>
      </w:r>
      <w:r>
        <w:rPr>
          <w:b/>
          <w:color w:val="000000"/>
          <w:sz w:val="22"/>
          <w:szCs w:val="22"/>
        </w:rPr>
        <w:t xml:space="preserve"> of 9.7 mmHg</w:t>
      </w:r>
      <w:r w:rsidR="00095234">
        <w:rPr>
          <w:b/>
          <w:color w:val="000000"/>
          <w:sz w:val="22"/>
          <w:szCs w:val="22"/>
        </w:rPr>
        <w:t xml:space="preserve"> </w:t>
      </w:r>
      <w:r w:rsidR="00095234" w:rsidRPr="00095234">
        <w:rPr>
          <w:b/>
          <w:color w:val="000000"/>
          <w:sz w:val="22"/>
          <w:szCs w:val="22"/>
        </w:rPr>
        <w:t xml:space="preserve">(p &lt; 0.0001) </w:t>
      </w:r>
      <w:r w:rsidR="00095234">
        <w:rPr>
          <w:b/>
          <w:color w:val="000000"/>
          <w:sz w:val="22"/>
          <w:szCs w:val="22"/>
        </w:rPr>
        <w:t>utilizing</w:t>
      </w:r>
      <w:r>
        <w:rPr>
          <w:b/>
          <w:color w:val="000000"/>
          <w:sz w:val="22"/>
          <w:szCs w:val="22"/>
        </w:rPr>
        <w:t xml:space="preserve"> automated </w:t>
      </w:r>
      <w:r w:rsidR="00095234">
        <w:rPr>
          <w:b/>
          <w:color w:val="000000"/>
          <w:sz w:val="22"/>
          <w:szCs w:val="22"/>
        </w:rPr>
        <w:t xml:space="preserve">office </w:t>
      </w:r>
      <w:r>
        <w:rPr>
          <w:b/>
          <w:color w:val="000000"/>
          <w:sz w:val="22"/>
          <w:szCs w:val="22"/>
        </w:rPr>
        <w:t>blood pressure</w:t>
      </w:r>
      <w:r w:rsidR="00095234">
        <w:rPr>
          <w:b/>
          <w:color w:val="000000"/>
          <w:sz w:val="22"/>
          <w:szCs w:val="22"/>
        </w:rPr>
        <w:t xml:space="preserve"> measurement</w:t>
      </w:r>
    </w:p>
    <w:p w14:paraId="5E26D2C4" w14:textId="77777777" w:rsidR="00095234" w:rsidRDefault="00095234">
      <w:pPr>
        <w:rPr>
          <w:b/>
          <w:color w:val="000000"/>
          <w:sz w:val="22"/>
          <w:szCs w:val="22"/>
        </w:rPr>
      </w:pPr>
    </w:p>
    <w:p w14:paraId="56E6FF8F" w14:textId="26560DA0" w:rsidR="009305F8" w:rsidRDefault="00095234">
      <w:pPr>
        <w:rPr>
          <w:color w:val="000000"/>
          <w:sz w:val="22"/>
          <w:szCs w:val="22"/>
        </w:rPr>
      </w:pPr>
      <w:r>
        <w:rPr>
          <w:color w:val="000000"/>
          <w:sz w:val="22"/>
          <w:szCs w:val="22"/>
        </w:rPr>
        <w:t xml:space="preserve">The principal </w:t>
      </w:r>
      <w:r w:rsidR="007C160F">
        <w:rPr>
          <w:color w:val="000000"/>
          <w:sz w:val="22"/>
          <w:szCs w:val="22"/>
        </w:rPr>
        <w:t xml:space="preserve">investigator of the study Professor Keith C. Ferdinand, MD, FACC, FAHA, FASH, FNLA, of Tulane University School of Medicine </w:t>
      </w:r>
      <w:r w:rsidR="007C160F">
        <w:rPr>
          <w:sz w:val="22"/>
          <w:szCs w:val="22"/>
        </w:rPr>
        <w:t xml:space="preserve">and </w:t>
      </w:r>
      <w:r>
        <w:rPr>
          <w:sz w:val="22"/>
          <w:szCs w:val="22"/>
        </w:rPr>
        <w:t xml:space="preserve">past Chairman of the Board of the </w:t>
      </w:r>
      <w:r w:rsidR="007C160F">
        <w:rPr>
          <w:sz w:val="22"/>
          <w:szCs w:val="22"/>
        </w:rPr>
        <w:t>ABC</w:t>
      </w:r>
      <w:r w:rsidR="007C160F">
        <w:rPr>
          <w:color w:val="000000"/>
          <w:sz w:val="22"/>
          <w:szCs w:val="22"/>
        </w:rPr>
        <w:t>, presented the results from the Phase 2b trial. Results showed that eight weeks of treatment with firibastat led to a statistically significant decrease of 9.7 mmHg in systolic automatic office blood pressure (AOBP) from baseline (p &lt; 0.0001), which was the primary endpoint of the trial. Diastolic AOBP, a secondary endpoint, showed a reduction of 4.3 mmHg (p &lt; 0.0001).</w:t>
      </w:r>
    </w:p>
    <w:p w14:paraId="4E5580AD" w14:textId="77777777" w:rsidR="00095234" w:rsidRDefault="00095234">
      <w:pPr>
        <w:rPr>
          <w:color w:val="000000"/>
          <w:sz w:val="22"/>
          <w:szCs w:val="22"/>
        </w:rPr>
      </w:pPr>
    </w:p>
    <w:p w14:paraId="76E6FED4" w14:textId="77777777" w:rsidR="009305F8" w:rsidRDefault="009305F8">
      <w:pPr>
        <w:rPr>
          <w:color w:val="000000"/>
          <w:sz w:val="22"/>
          <w:szCs w:val="22"/>
        </w:rPr>
      </w:pPr>
    </w:p>
    <w:p w14:paraId="16CB0680" w14:textId="77777777" w:rsidR="009305F8" w:rsidRDefault="007C160F">
      <w:pPr>
        <w:rPr>
          <w:b/>
          <w:color w:val="000000"/>
          <w:sz w:val="22"/>
          <w:szCs w:val="22"/>
        </w:rPr>
      </w:pPr>
      <w:r>
        <w:rPr>
          <w:b/>
          <w:color w:val="000000"/>
          <w:sz w:val="22"/>
          <w:szCs w:val="22"/>
        </w:rPr>
        <w:lastRenderedPageBreak/>
        <w:t xml:space="preserve">Firibastat proved efficacious in all subgroups </w:t>
      </w:r>
    </w:p>
    <w:p w14:paraId="05C51D2B" w14:textId="33641629" w:rsidR="009305F8" w:rsidRDefault="007C160F">
      <w:pPr>
        <w:rPr>
          <w:color w:val="000000"/>
          <w:sz w:val="22"/>
          <w:szCs w:val="22"/>
        </w:rPr>
      </w:pPr>
      <w:r>
        <w:rPr>
          <w:color w:val="000000"/>
          <w:sz w:val="22"/>
          <w:szCs w:val="22"/>
        </w:rPr>
        <w:t xml:space="preserve">The efficacy of firibastat in lowering blood pressure (BP) was proven in all subgroup analyses, including age, sex, ethnic origin and weight. </w:t>
      </w:r>
      <w:proofErr w:type="gramStart"/>
      <w:r>
        <w:rPr>
          <w:color w:val="000000"/>
          <w:sz w:val="22"/>
          <w:szCs w:val="22"/>
        </w:rPr>
        <w:t>In particular, a</w:t>
      </w:r>
      <w:proofErr w:type="gramEnd"/>
      <w:r>
        <w:rPr>
          <w:color w:val="000000"/>
          <w:sz w:val="22"/>
          <w:szCs w:val="22"/>
        </w:rPr>
        <w:t xml:space="preserve"> statistically significant decrease in systolic AOBP was found in obese patients (-10,4 mmHg, p &lt; 0.0001), as well as in black</w:t>
      </w:r>
      <w:r w:rsidR="00095234">
        <w:rPr>
          <w:color w:val="000000"/>
          <w:sz w:val="22"/>
          <w:szCs w:val="22"/>
        </w:rPr>
        <w:t>s</w:t>
      </w:r>
      <w:r>
        <w:rPr>
          <w:color w:val="000000"/>
          <w:sz w:val="22"/>
          <w:szCs w:val="22"/>
        </w:rPr>
        <w:t xml:space="preserve"> (-10,5 mmHg, p &lt; 0.0001), a high</w:t>
      </w:r>
      <w:r w:rsidR="004F3903">
        <w:rPr>
          <w:color w:val="000000"/>
          <w:sz w:val="22"/>
          <w:szCs w:val="22"/>
        </w:rPr>
        <w:t>-</w:t>
      </w:r>
      <w:r>
        <w:rPr>
          <w:color w:val="000000"/>
          <w:sz w:val="22"/>
          <w:szCs w:val="22"/>
        </w:rPr>
        <w:t>risk population in which angiotensin</w:t>
      </w:r>
      <w:r w:rsidR="004F3903">
        <w:rPr>
          <w:color w:val="000000"/>
          <w:sz w:val="22"/>
          <w:szCs w:val="22"/>
        </w:rPr>
        <w:t>-</w:t>
      </w:r>
      <w:r>
        <w:rPr>
          <w:color w:val="000000"/>
          <w:sz w:val="22"/>
          <w:szCs w:val="22"/>
        </w:rPr>
        <w:t>converting</w:t>
      </w:r>
      <w:r w:rsidR="004F3903">
        <w:rPr>
          <w:color w:val="000000"/>
          <w:sz w:val="22"/>
          <w:szCs w:val="22"/>
        </w:rPr>
        <w:t xml:space="preserve"> </w:t>
      </w:r>
      <w:r>
        <w:rPr>
          <w:color w:val="000000"/>
          <w:sz w:val="22"/>
          <w:szCs w:val="22"/>
        </w:rPr>
        <w:t>enzyme</w:t>
      </w:r>
      <w:r w:rsidR="004F3903">
        <w:rPr>
          <w:color w:val="000000"/>
          <w:sz w:val="22"/>
          <w:szCs w:val="22"/>
        </w:rPr>
        <w:t xml:space="preserve"> </w:t>
      </w:r>
      <w:r w:rsidR="00086E86">
        <w:rPr>
          <w:color w:val="000000"/>
          <w:sz w:val="22"/>
          <w:szCs w:val="22"/>
        </w:rPr>
        <w:t>inhibitors (</w:t>
      </w:r>
      <w:r>
        <w:rPr>
          <w:color w:val="000000"/>
          <w:sz w:val="22"/>
          <w:szCs w:val="22"/>
        </w:rPr>
        <w:t>ACE</w:t>
      </w:r>
      <w:r w:rsidR="004F3903">
        <w:rPr>
          <w:color w:val="000000"/>
          <w:sz w:val="22"/>
          <w:szCs w:val="22"/>
        </w:rPr>
        <w:t>I</w:t>
      </w:r>
      <w:r>
        <w:rPr>
          <w:color w:val="000000"/>
          <w:sz w:val="22"/>
          <w:szCs w:val="22"/>
        </w:rPr>
        <w:t>) and angiotensin receptor blockers are marginally effective and not recommended as first-line monotherapy according to current European and US guidelines.</w:t>
      </w:r>
    </w:p>
    <w:p w14:paraId="75FCA4BA" w14:textId="77777777" w:rsidR="009305F8" w:rsidRDefault="009305F8">
      <w:pPr>
        <w:rPr>
          <w:color w:val="000000"/>
          <w:sz w:val="22"/>
          <w:szCs w:val="22"/>
        </w:rPr>
      </w:pPr>
    </w:p>
    <w:p w14:paraId="784876EB" w14:textId="77777777" w:rsidR="009305F8" w:rsidRDefault="007C160F">
      <w:pPr>
        <w:rPr>
          <w:color w:val="000000"/>
          <w:sz w:val="22"/>
          <w:szCs w:val="22"/>
        </w:rPr>
      </w:pPr>
      <w:r>
        <w:rPr>
          <w:b/>
          <w:color w:val="000000"/>
          <w:sz w:val="22"/>
          <w:szCs w:val="22"/>
        </w:rPr>
        <w:t xml:space="preserve">Firibastat was clinically and biologically well-tolerated </w:t>
      </w:r>
    </w:p>
    <w:p w14:paraId="0F06FF40" w14:textId="08D0DE1A" w:rsidR="009305F8" w:rsidRDefault="007C160F">
      <w:pPr>
        <w:rPr>
          <w:color w:val="000000"/>
          <w:sz w:val="22"/>
          <w:szCs w:val="22"/>
        </w:rPr>
      </w:pPr>
      <w:r>
        <w:rPr>
          <w:color w:val="000000"/>
          <w:sz w:val="22"/>
          <w:szCs w:val="22"/>
        </w:rPr>
        <w:t>Overall, firibastat was well-tolerated. The most common side-effects were skin reactions and headaches, w</w:t>
      </w:r>
      <w:r w:rsidR="004F3903">
        <w:rPr>
          <w:color w:val="000000"/>
          <w:sz w:val="22"/>
          <w:szCs w:val="22"/>
        </w:rPr>
        <w:t xml:space="preserve">hich had </w:t>
      </w:r>
      <w:r>
        <w:rPr>
          <w:color w:val="000000"/>
          <w:sz w:val="22"/>
          <w:szCs w:val="22"/>
        </w:rPr>
        <w:t>occurrence</w:t>
      </w:r>
      <w:r w:rsidR="004F3903">
        <w:rPr>
          <w:color w:val="000000"/>
          <w:sz w:val="22"/>
          <w:szCs w:val="22"/>
        </w:rPr>
        <w:t xml:space="preserve"> rates </w:t>
      </w:r>
      <w:r>
        <w:rPr>
          <w:color w:val="000000"/>
          <w:sz w:val="22"/>
          <w:szCs w:val="22"/>
        </w:rPr>
        <w:t xml:space="preserve">of 4% and 3% respectively, similar to </w:t>
      </w:r>
      <w:r w:rsidR="004F3903">
        <w:rPr>
          <w:color w:val="000000"/>
          <w:sz w:val="22"/>
          <w:szCs w:val="22"/>
        </w:rPr>
        <w:t>that</w:t>
      </w:r>
      <w:r>
        <w:rPr>
          <w:color w:val="000000"/>
          <w:sz w:val="22"/>
          <w:szCs w:val="22"/>
        </w:rPr>
        <w:t xml:space="preserve"> observed with other classes of antihypertensive drugs. </w:t>
      </w:r>
      <w:r w:rsidR="004F3903">
        <w:rPr>
          <w:color w:val="000000"/>
          <w:sz w:val="22"/>
          <w:szCs w:val="22"/>
        </w:rPr>
        <w:t>Importantly, n</w:t>
      </w:r>
      <w:r>
        <w:rPr>
          <w:color w:val="000000"/>
          <w:sz w:val="22"/>
          <w:szCs w:val="22"/>
        </w:rPr>
        <w:t>o</w:t>
      </w:r>
      <w:r w:rsidR="004F3903">
        <w:rPr>
          <w:color w:val="000000"/>
          <w:sz w:val="22"/>
          <w:szCs w:val="22"/>
        </w:rPr>
        <w:t xml:space="preserve"> incidence of </w:t>
      </w:r>
      <w:r>
        <w:rPr>
          <w:color w:val="000000"/>
          <w:sz w:val="22"/>
          <w:szCs w:val="22"/>
        </w:rPr>
        <w:t xml:space="preserve">angioedema was reported. No changes in serum potassium or sodium levels were observed. Blood glucose levels and renal function remained stable. </w:t>
      </w:r>
    </w:p>
    <w:p w14:paraId="1A7AE0B1" w14:textId="77777777" w:rsidR="009305F8" w:rsidRDefault="007C160F">
      <w:pPr>
        <w:rPr>
          <w:color w:val="000000"/>
          <w:sz w:val="22"/>
          <w:szCs w:val="22"/>
        </w:rPr>
      </w:pPr>
      <w:r>
        <w:rPr>
          <w:color w:val="000000"/>
          <w:sz w:val="22"/>
          <w:szCs w:val="22"/>
        </w:rPr>
        <w:t xml:space="preserve"> </w:t>
      </w:r>
    </w:p>
    <w:p w14:paraId="770AA0BE" w14:textId="67971800" w:rsidR="009305F8" w:rsidRDefault="007C160F">
      <w:pPr>
        <w:rPr>
          <w:b/>
          <w:color w:val="002F5F"/>
          <w:sz w:val="22"/>
          <w:szCs w:val="22"/>
        </w:rPr>
      </w:pPr>
      <w:r>
        <w:rPr>
          <w:color w:val="000000"/>
          <w:sz w:val="22"/>
          <w:szCs w:val="22"/>
        </w:rPr>
        <w:t>The Phase 2b NEW-HOPE (</w:t>
      </w:r>
      <w:hyperlink r:id="rId8">
        <w:r>
          <w:rPr>
            <w:color w:val="0000FF"/>
            <w:sz w:val="22"/>
            <w:szCs w:val="22"/>
            <w:u w:val="single"/>
          </w:rPr>
          <w:t>NCT03198793</w:t>
        </w:r>
      </w:hyperlink>
      <w:r>
        <w:rPr>
          <w:color w:val="000000"/>
          <w:sz w:val="22"/>
          <w:szCs w:val="22"/>
        </w:rPr>
        <w:t>)</w:t>
      </w:r>
      <w:r w:rsidR="004F3903">
        <w:rPr>
          <w:color w:val="000000"/>
          <w:sz w:val="22"/>
          <w:szCs w:val="22"/>
        </w:rPr>
        <w:t>, a</w:t>
      </w:r>
      <w:r>
        <w:rPr>
          <w:color w:val="000000"/>
          <w:sz w:val="22"/>
          <w:szCs w:val="22"/>
        </w:rPr>
        <w:t xml:space="preserve"> multicenter, open-label, dose-titrating safety and efficacy study enrolled 256 overweight or obese patients with primary hypertension from populations known to have increased incidence of treatment-resistant hypertension, includ</w:t>
      </w:r>
      <w:r w:rsidR="004F3903">
        <w:rPr>
          <w:color w:val="000000"/>
          <w:sz w:val="22"/>
          <w:szCs w:val="22"/>
        </w:rPr>
        <w:t>ed</w:t>
      </w:r>
      <w:r>
        <w:rPr>
          <w:color w:val="000000"/>
          <w:sz w:val="22"/>
          <w:szCs w:val="22"/>
        </w:rPr>
        <w:t xml:space="preserve"> 5</w:t>
      </w:r>
      <w:r w:rsidR="004F3903">
        <w:rPr>
          <w:color w:val="000000"/>
          <w:sz w:val="22"/>
          <w:szCs w:val="22"/>
        </w:rPr>
        <w:t>3</w:t>
      </w:r>
      <w:r>
        <w:rPr>
          <w:color w:val="000000"/>
          <w:sz w:val="22"/>
          <w:szCs w:val="22"/>
        </w:rPr>
        <w:t>% African</w:t>
      </w:r>
      <w:r w:rsidR="004F3903">
        <w:rPr>
          <w:color w:val="000000"/>
          <w:sz w:val="22"/>
          <w:szCs w:val="22"/>
        </w:rPr>
        <w:t>-</w:t>
      </w:r>
      <w:r>
        <w:rPr>
          <w:color w:val="000000"/>
          <w:sz w:val="22"/>
          <w:szCs w:val="22"/>
        </w:rPr>
        <w:t xml:space="preserve">American and Hispanic individuals. </w:t>
      </w:r>
      <w:r>
        <w:rPr>
          <w:sz w:val="22"/>
          <w:szCs w:val="22"/>
        </w:rPr>
        <w:t xml:space="preserve">After a 2-week wash-out period, subjects received firibastat for 8 weeks (250 mg twice-a-day orally for 2 weeks, then 500 mg twice-a-day if AOBP&gt;140/90 </w:t>
      </w:r>
      <w:r w:rsidR="00086E86">
        <w:rPr>
          <w:sz w:val="22"/>
          <w:szCs w:val="22"/>
        </w:rPr>
        <w:t>mmHg;</w:t>
      </w:r>
      <w:r>
        <w:rPr>
          <w:sz w:val="22"/>
          <w:szCs w:val="22"/>
        </w:rPr>
        <w:t xml:space="preserve"> </w:t>
      </w:r>
      <w:bookmarkStart w:id="0" w:name="_GoBack"/>
      <w:bookmarkEnd w:id="0"/>
      <w:r>
        <w:rPr>
          <w:sz w:val="22"/>
          <w:szCs w:val="22"/>
        </w:rPr>
        <w:t xml:space="preserve">hydrochlorothiazide 25 mg once daily could be added after 1 month if systolic AOPB≥160 mmHg and/or diastolic AOBP ≥100 mmHg). </w:t>
      </w:r>
      <w:r>
        <w:rPr>
          <w:color w:val="000000"/>
          <w:sz w:val="22"/>
          <w:szCs w:val="22"/>
        </w:rPr>
        <w:t>The primary endpoint of the trial was a change from baseline in systolic AOBP after 8 weeks of treatment, and key secondary endpoints include diastolic AOBP, ABPM and safety.</w:t>
      </w:r>
    </w:p>
    <w:p w14:paraId="6DC58CEF" w14:textId="77777777" w:rsidR="009305F8" w:rsidRDefault="009305F8">
      <w:pPr>
        <w:rPr>
          <w:b/>
          <w:color w:val="002F5F"/>
          <w:sz w:val="22"/>
          <w:szCs w:val="22"/>
        </w:rPr>
      </w:pPr>
    </w:p>
    <w:p w14:paraId="4EBCAD07" w14:textId="77777777" w:rsidR="009305F8" w:rsidRDefault="007C160F">
      <w:pPr>
        <w:spacing w:after="120" w:line="260" w:lineRule="auto"/>
        <w:jc w:val="both"/>
        <w:rPr>
          <w:b/>
          <w:color w:val="C00000"/>
          <w:sz w:val="22"/>
          <w:szCs w:val="22"/>
        </w:rPr>
      </w:pPr>
      <w:r>
        <w:rPr>
          <w:b/>
          <w:color w:val="C00000"/>
          <w:sz w:val="22"/>
          <w:szCs w:val="22"/>
        </w:rPr>
        <w:t>About ABC</w:t>
      </w:r>
    </w:p>
    <w:p w14:paraId="3746B74A" w14:textId="77777777" w:rsidR="009305F8" w:rsidRDefault="007C160F">
      <w:pPr>
        <w:rPr>
          <w:sz w:val="22"/>
          <w:szCs w:val="22"/>
        </w:rPr>
      </w:pPr>
      <w:bookmarkStart w:id="1" w:name="_gjdgxs" w:colFirst="0" w:colLast="0"/>
      <w:bookmarkEnd w:id="1"/>
      <w:r>
        <w:rPr>
          <w:sz w:val="22"/>
          <w:szCs w:val="22"/>
        </w:rPr>
        <w:t xml:space="preserve">Founded in 1974, the ABC is a nonprofit organization with an international membership of more than 1,800 healthcare, lay professionals, corporate and institutional members. The ABC’s mission is to promote the prevention and treatment of cardiovascular disease, including stroke, in Blacks and other minorities and to achieve health equity for all through the elimination of disparities. For more information on the NEW- HOPE study and the Association of Black Cardiologists, visit </w:t>
      </w:r>
      <w:hyperlink r:id="rId9">
        <w:r>
          <w:rPr>
            <w:color w:val="1155CC"/>
            <w:sz w:val="22"/>
            <w:szCs w:val="22"/>
            <w:u w:val="single"/>
          </w:rPr>
          <w:t>http://www.abcardio.org</w:t>
        </w:r>
      </w:hyperlink>
      <w:r>
        <w:rPr>
          <w:sz w:val="22"/>
          <w:szCs w:val="22"/>
        </w:rPr>
        <w:t xml:space="preserve">. </w:t>
      </w:r>
    </w:p>
    <w:p w14:paraId="2EF2723E" w14:textId="77777777" w:rsidR="009305F8" w:rsidRDefault="009305F8">
      <w:pPr>
        <w:rPr>
          <w:sz w:val="22"/>
          <w:szCs w:val="22"/>
        </w:rPr>
      </w:pPr>
      <w:bookmarkStart w:id="2" w:name="_539cvzuapehc" w:colFirst="0" w:colLast="0"/>
      <w:bookmarkEnd w:id="2"/>
    </w:p>
    <w:p w14:paraId="26157EA1" w14:textId="77777777" w:rsidR="009305F8" w:rsidRDefault="009305F8">
      <w:pPr>
        <w:spacing w:line="276" w:lineRule="auto"/>
        <w:rPr>
          <w:sz w:val="22"/>
          <w:szCs w:val="22"/>
        </w:rPr>
      </w:pPr>
    </w:p>
    <w:p w14:paraId="21A7B29E" w14:textId="77777777" w:rsidR="009305F8" w:rsidRDefault="009305F8">
      <w:pPr>
        <w:spacing w:line="276" w:lineRule="auto"/>
        <w:rPr>
          <w:sz w:val="22"/>
          <w:szCs w:val="22"/>
        </w:rPr>
      </w:pPr>
    </w:p>
    <w:p w14:paraId="397C1FDB" w14:textId="77777777" w:rsidR="009305F8" w:rsidRDefault="007C160F">
      <w:pPr>
        <w:spacing w:line="276" w:lineRule="auto"/>
        <w:jc w:val="both"/>
        <w:rPr>
          <w:rFonts w:ascii="Arial" w:eastAsia="Arial" w:hAnsi="Arial" w:cs="Arial"/>
          <w:sz w:val="22"/>
          <w:szCs w:val="22"/>
        </w:rPr>
      </w:pPr>
      <w:r>
        <w:rPr>
          <w:rFonts w:ascii="Arial" w:eastAsia="Arial" w:hAnsi="Arial" w:cs="Arial"/>
          <w:sz w:val="22"/>
          <w:szCs w:val="22"/>
        </w:rPr>
        <w:t>Media Contact:</w:t>
      </w:r>
    </w:p>
    <w:p w14:paraId="69DEE0D5" w14:textId="77777777" w:rsidR="009305F8" w:rsidRDefault="007C160F">
      <w:pPr>
        <w:spacing w:line="276" w:lineRule="auto"/>
        <w:jc w:val="both"/>
        <w:rPr>
          <w:rFonts w:ascii="Arial" w:eastAsia="Arial" w:hAnsi="Arial" w:cs="Arial"/>
          <w:sz w:val="22"/>
          <w:szCs w:val="22"/>
        </w:rPr>
      </w:pPr>
      <w:r>
        <w:rPr>
          <w:rFonts w:ascii="Arial" w:eastAsia="Arial" w:hAnsi="Arial" w:cs="Arial"/>
          <w:sz w:val="22"/>
          <w:szCs w:val="22"/>
        </w:rPr>
        <w:t>Rachel Williams</w:t>
      </w:r>
    </w:p>
    <w:p w14:paraId="26644823" w14:textId="77777777" w:rsidR="009305F8" w:rsidRDefault="007C160F">
      <w:pPr>
        <w:spacing w:line="276" w:lineRule="auto"/>
        <w:jc w:val="both"/>
        <w:rPr>
          <w:rFonts w:ascii="Arial" w:eastAsia="Arial" w:hAnsi="Arial" w:cs="Arial"/>
          <w:sz w:val="22"/>
          <w:szCs w:val="22"/>
        </w:rPr>
      </w:pPr>
      <w:r>
        <w:rPr>
          <w:rFonts w:ascii="Arial" w:eastAsia="Arial" w:hAnsi="Arial" w:cs="Arial"/>
          <w:sz w:val="22"/>
          <w:szCs w:val="22"/>
        </w:rPr>
        <w:t>Phone: 646-389- 0659</w:t>
      </w:r>
    </w:p>
    <w:p w14:paraId="70302ABF" w14:textId="77777777" w:rsidR="009305F8" w:rsidRDefault="007C160F">
      <w:pPr>
        <w:spacing w:line="276" w:lineRule="auto"/>
        <w:jc w:val="both"/>
        <w:rPr>
          <w:sz w:val="22"/>
          <w:szCs w:val="22"/>
        </w:rPr>
      </w:pPr>
      <w:r>
        <w:rPr>
          <w:rFonts w:ascii="Arial" w:eastAsia="Arial" w:hAnsi="Arial" w:cs="Arial"/>
          <w:sz w:val="22"/>
          <w:szCs w:val="22"/>
        </w:rPr>
        <w:t xml:space="preserve">Email: </w:t>
      </w:r>
      <w:hyperlink r:id="rId10">
        <w:r>
          <w:rPr>
            <w:rFonts w:ascii="Arial" w:eastAsia="Arial" w:hAnsi="Arial" w:cs="Arial"/>
            <w:color w:val="1155CC"/>
            <w:sz w:val="22"/>
            <w:szCs w:val="22"/>
            <w:u w:val="single"/>
          </w:rPr>
          <w:t>rwilliams@abcardio.org</w:t>
        </w:r>
      </w:hyperlink>
      <w:r>
        <w:rPr>
          <w:rFonts w:ascii="Arial" w:eastAsia="Arial" w:hAnsi="Arial" w:cs="Arial"/>
          <w:sz w:val="22"/>
          <w:szCs w:val="22"/>
        </w:rPr>
        <w:t xml:space="preserve"> </w:t>
      </w:r>
    </w:p>
    <w:sectPr w:rsidR="009305F8">
      <w:headerReference w:type="default" r:id="rId11"/>
      <w:pgSz w:w="12240" w:h="15840"/>
      <w:pgMar w:top="264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90172" w14:textId="77777777" w:rsidR="005853E3" w:rsidRDefault="005853E3">
      <w:r>
        <w:separator/>
      </w:r>
    </w:p>
  </w:endnote>
  <w:endnote w:type="continuationSeparator" w:id="0">
    <w:p w14:paraId="1591C9DB" w14:textId="77777777" w:rsidR="005853E3" w:rsidRDefault="0058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5B8E1" w14:textId="77777777" w:rsidR="005853E3" w:rsidRDefault="005853E3">
      <w:r>
        <w:separator/>
      </w:r>
    </w:p>
  </w:footnote>
  <w:footnote w:type="continuationSeparator" w:id="0">
    <w:p w14:paraId="00C8D7D3" w14:textId="77777777" w:rsidR="005853E3" w:rsidRDefault="00585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4A4DE" w14:textId="77777777" w:rsidR="009305F8" w:rsidRDefault="007C160F">
    <w:pPr>
      <w:tabs>
        <w:tab w:val="center" w:pos="4320"/>
        <w:tab w:val="right" w:pos="8640"/>
      </w:tabs>
      <w:jc w:val="center"/>
      <w:rPr>
        <w:color w:val="000000"/>
      </w:rPr>
    </w:pPr>
    <w:r>
      <w:rPr>
        <w:rFonts w:ascii="Arial" w:eastAsia="Arial" w:hAnsi="Arial" w:cs="Arial"/>
        <w:noProof/>
        <w:sz w:val="22"/>
        <w:szCs w:val="22"/>
      </w:rPr>
      <w:drawing>
        <wp:inline distT="0" distB="0" distL="0" distR="0" wp14:anchorId="6DA4B0B1" wp14:editId="621B5DA0">
          <wp:extent cx="1677422" cy="784410"/>
          <wp:effectExtent l="0" t="0" r="0" b="0"/>
          <wp:docPr id="1" name="image1.jpg" descr="Macintosh HD:Users:Raquelita:Desktop:association-of-black-cardiologists-logo.jpg"/>
          <wp:cNvGraphicFramePr/>
          <a:graphic xmlns:a="http://schemas.openxmlformats.org/drawingml/2006/main">
            <a:graphicData uri="http://schemas.openxmlformats.org/drawingml/2006/picture">
              <pic:pic xmlns:pic="http://schemas.openxmlformats.org/drawingml/2006/picture">
                <pic:nvPicPr>
                  <pic:cNvPr id="0" name="image1.jpg" descr="Macintosh HD:Users:Raquelita:Desktop:association-of-black-cardiologists-logo.jpg"/>
                  <pic:cNvPicPr preferRelativeResize="0"/>
                </pic:nvPicPr>
                <pic:blipFill>
                  <a:blip r:embed="rId1"/>
                  <a:srcRect/>
                  <a:stretch>
                    <a:fillRect/>
                  </a:stretch>
                </pic:blipFill>
                <pic:spPr>
                  <a:xfrm>
                    <a:off x="0" y="0"/>
                    <a:ext cx="1677422" cy="7844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82D63"/>
    <w:multiLevelType w:val="multilevel"/>
    <w:tmpl w:val="C414ED2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F8"/>
    <w:rsid w:val="000241BA"/>
    <w:rsid w:val="00086E86"/>
    <w:rsid w:val="00095234"/>
    <w:rsid w:val="00191AAB"/>
    <w:rsid w:val="003C14D8"/>
    <w:rsid w:val="00456100"/>
    <w:rsid w:val="004F3903"/>
    <w:rsid w:val="005853E3"/>
    <w:rsid w:val="007C160F"/>
    <w:rsid w:val="007D7F85"/>
    <w:rsid w:val="008B3D61"/>
    <w:rsid w:val="009305F8"/>
    <w:rsid w:val="00B336AD"/>
    <w:rsid w:val="00CD156B"/>
    <w:rsid w:val="00D96613"/>
    <w:rsid w:val="00E3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6155"/>
  <w15:docId w15:val="{671B6EBA-F353-4022-A7BB-1A4004BF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C14D8"/>
    <w:rPr>
      <w:rFonts w:ascii="Tahoma" w:hAnsi="Tahoma" w:cs="Tahoma"/>
      <w:sz w:val="16"/>
      <w:szCs w:val="16"/>
    </w:rPr>
  </w:style>
  <w:style w:type="character" w:customStyle="1" w:styleId="BalloonTextChar">
    <w:name w:val="Balloon Text Char"/>
    <w:basedOn w:val="DefaultParagraphFont"/>
    <w:link w:val="BalloonText"/>
    <w:uiPriority w:val="99"/>
    <w:semiHidden/>
    <w:rsid w:val="003C1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3198793?term=quantum+genomics&amp;rank=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uantum-genomics.com/www/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williams@abcardio.org" TargetMode="External"/><Relationship Id="rId4" Type="http://schemas.openxmlformats.org/officeDocument/2006/relationships/webSettings" Target="webSettings.xml"/><Relationship Id="rId9" Type="http://schemas.openxmlformats.org/officeDocument/2006/relationships/hyperlink" Target="http://www.abcard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JFONTAINE</dc:creator>
  <cp:lastModifiedBy>jmfheartep@comcast.net</cp:lastModifiedBy>
  <cp:revision>2</cp:revision>
  <dcterms:created xsi:type="dcterms:W3CDTF">2018-11-10T21:37:00Z</dcterms:created>
  <dcterms:modified xsi:type="dcterms:W3CDTF">2018-11-10T21:37:00Z</dcterms:modified>
</cp:coreProperties>
</file>